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6"/>
        <w:gridCol w:w="733"/>
        <w:gridCol w:w="3257"/>
        <w:gridCol w:w="660"/>
        <w:gridCol w:w="1543"/>
        <w:gridCol w:w="3511"/>
      </w:tblGrid>
      <w:tr w:rsidR="00FF0F25" w:rsidRPr="00350EA7" w:rsidTr="002733A2">
        <w:tc>
          <w:tcPr>
            <w:tcW w:w="3093" w:type="dxa"/>
            <w:vAlign w:val="center"/>
          </w:tcPr>
          <w:p w:rsidR="00FF0F25" w:rsidRPr="00350EA7" w:rsidRDefault="00F73BB5" w:rsidP="00F73BB5">
            <w:pPr>
              <w:spacing w:after="0" w:line="240" w:lineRule="auto"/>
              <w:jc w:val="center"/>
            </w:pPr>
            <w:r>
              <w:rPr>
                <w:b/>
                <w:noProof/>
                <w:sz w:val="36"/>
                <w:szCs w:val="36"/>
              </w:rPr>
              <w:drawing>
                <wp:inline distT="0" distB="0" distL="0" distR="0">
                  <wp:extent cx="2377440" cy="105174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377440" cy="1051741"/>
                          </a:xfrm>
                          <a:prstGeom prst="rect">
                            <a:avLst/>
                          </a:prstGeom>
                          <a:noFill/>
                          <a:ln>
                            <a:noFill/>
                          </a:ln>
                        </pic:spPr>
                      </pic:pic>
                    </a:graphicData>
                  </a:graphic>
                </wp:inline>
              </w:drawing>
            </w:r>
          </w:p>
        </w:tc>
        <w:tc>
          <w:tcPr>
            <w:tcW w:w="7020" w:type="dxa"/>
            <w:gridSpan w:val="4"/>
            <w:vAlign w:val="center"/>
          </w:tcPr>
          <w:p w:rsidR="00FF0F25" w:rsidRPr="00BD22D3" w:rsidRDefault="00FF0F25" w:rsidP="004A3420">
            <w:pPr>
              <w:spacing w:after="0" w:line="240" w:lineRule="auto"/>
              <w:jc w:val="center"/>
              <w:rPr>
                <w:sz w:val="24"/>
                <w:szCs w:val="24"/>
              </w:rPr>
            </w:pPr>
            <w:r w:rsidRPr="00BD22D3">
              <w:rPr>
                <w:sz w:val="24"/>
                <w:szCs w:val="24"/>
              </w:rPr>
              <w:t>Your company name</w:t>
            </w:r>
          </w:p>
          <w:p w:rsidR="00FF0F25" w:rsidRPr="00394E37" w:rsidRDefault="00FF0F25" w:rsidP="004A3420">
            <w:pPr>
              <w:spacing w:after="0" w:line="240" w:lineRule="auto"/>
              <w:jc w:val="center"/>
              <w:rPr>
                <w:sz w:val="36"/>
                <w:szCs w:val="36"/>
              </w:rPr>
            </w:pPr>
            <w:r w:rsidRPr="00394E37">
              <w:rPr>
                <w:sz w:val="36"/>
                <w:szCs w:val="36"/>
              </w:rPr>
              <w:t>Workplace Safety Assessment</w:t>
            </w:r>
          </w:p>
          <w:p w:rsidR="00FF0F25" w:rsidRPr="00BD22D3" w:rsidRDefault="00FF0F25" w:rsidP="004A3420">
            <w:pPr>
              <w:spacing w:after="0" w:line="240" w:lineRule="auto"/>
              <w:jc w:val="center"/>
              <w:rPr>
                <w:sz w:val="24"/>
                <w:szCs w:val="24"/>
              </w:rPr>
            </w:pPr>
            <w:r w:rsidRPr="00394E37">
              <w:rPr>
                <w:sz w:val="28"/>
                <w:szCs w:val="28"/>
              </w:rPr>
              <w:t xml:space="preserve">Job Hazard Analysis (JHA)   </w:t>
            </w:r>
          </w:p>
        </w:tc>
        <w:tc>
          <w:tcPr>
            <w:tcW w:w="3960" w:type="dxa"/>
            <w:vAlign w:val="center"/>
          </w:tcPr>
          <w:p w:rsidR="00FF0F25" w:rsidRPr="00350EA7" w:rsidRDefault="00FF0F25" w:rsidP="002733A2">
            <w:pPr>
              <w:spacing w:after="0" w:line="240" w:lineRule="auto"/>
              <w:jc w:val="center"/>
            </w:pPr>
            <w:r w:rsidRPr="00BD22D3">
              <w:rPr>
                <w:sz w:val="24"/>
                <w:szCs w:val="24"/>
              </w:rPr>
              <w:t>Your logo here</w:t>
            </w:r>
          </w:p>
        </w:tc>
      </w:tr>
      <w:tr w:rsidR="00FF0F25" w:rsidRPr="00350EA7" w:rsidTr="002733A2">
        <w:tc>
          <w:tcPr>
            <w:tcW w:w="3093" w:type="dxa"/>
          </w:tcPr>
          <w:p w:rsidR="00FF0F25" w:rsidRPr="00350EA7" w:rsidRDefault="00FF0F25" w:rsidP="00350EA7">
            <w:pPr>
              <w:spacing w:after="0" w:line="240" w:lineRule="auto"/>
            </w:pPr>
            <w:r w:rsidRPr="00350EA7">
              <w:t>Document Control #:</w:t>
            </w:r>
          </w:p>
        </w:tc>
        <w:tc>
          <w:tcPr>
            <w:tcW w:w="5400" w:type="dxa"/>
            <w:gridSpan w:val="3"/>
          </w:tcPr>
          <w:p w:rsidR="00FF0F25" w:rsidRPr="00350EA7" w:rsidRDefault="00FF0F25" w:rsidP="00350EA7">
            <w:pPr>
              <w:spacing w:after="0" w:line="240" w:lineRule="auto"/>
            </w:pPr>
            <w:r>
              <w:t>Stone-JHA-001</w:t>
            </w:r>
          </w:p>
        </w:tc>
        <w:tc>
          <w:tcPr>
            <w:tcW w:w="1620" w:type="dxa"/>
          </w:tcPr>
          <w:p w:rsidR="00FF0F25" w:rsidRPr="00350EA7" w:rsidRDefault="00FF0F25" w:rsidP="00350EA7">
            <w:pPr>
              <w:spacing w:after="0" w:line="240" w:lineRule="auto"/>
            </w:pPr>
            <w:r w:rsidRPr="00350EA7">
              <w:t>Revision Date:</w:t>
            </w:r>
          </w:p>
        </w:tc>
        <w:tc>
          <w:tcPr>
            <w:tcW w:w="3960" w:type="dxa"/>
          </w:tcPr>
          <w:p w:rsidR="00FF0F25" w:rsidRPr="00350EA7" w:rsidRDefault="00931BBF" w:rsidP="00350EA7">
            <w:pPr>
              <w:spacing w:after="0" w:line="240" w:lineRule="auto"/>
            </w:pPr>
            <w:r>
              <w:t>mm/dd/yyyy</w:t>
            </w:r>
          </w:p>
        </w:tc>
      </w:tr>
      <w:tr w:rsidR="00FF0F25" w:rsidRPr="00350EA7" w:rsidTr="002733A2">
        <w:tc>
          <w:tcPr>
            <w:tcW w:w="3093" w:type="dxa"/>
          </w:tcPr>
          <w:p w:rsidR="00FF0F25" w:rsidRPr="00350EA7" w:rsidRDefault="00FF0F25" w:rsidP="00350EA7">
            <w:pPr>
              <w:spacing w:after="0" w:line="240" w:lineRule="auto"/>
            </w:pPr>
            <w:r w:rsidRPr="00350EA7">
              <w:t>Document Title:</w:t>
            </w:r>
          </w:p>
        </w:tc>
        <w:tc>
          <w:tcPr>
            <w:tcW w:w="5400" w:type="dxa"/>
            <w:gridSpan w:val="3"/>
          </w:tcPr>
          <w:p w:rsidR="00FF0F25" w:rsidRPr="00350EA7" w:rsidRDefault="00FF0F25" w:rsidP="00350EA7">
            <w:pPr>
              <w:spacing w:after="0" w:line="240" w:lineRule="auto"/>
            </w:pPr>
            <w:r w:rsidRPr="00350EA7">
              <w:t>Job Hazard Analysis (JHA)</w:t>
            </w:r>
          </w:p>
        </w:tc>
        <w:tc>
          <w:tcPr>
            <w:tcW w:w="1620" w:type="dxa"/>
          </w:tcPr>
          <w:p w:rsidR="00FF0F25" w:rsidRPr="00350EA7" w:rsidRDefault="00FF0F25" w:rsidP="00350EA7">
            <w:pPr>
              <w:spacing w:after="0" w:line="240" w:lineRule="auto"/>
            </w:pPr>
            <w:r w:rsidRPr="00350EA7">
              <w:t>Issue #:</w:t>
            </w:r>
          </w:p>
        </w:tc>
        <w:tc>
          <w:tcPr>
            <w:tcW w:w="3960" w:type="dxa"/>
          </w:tcPr>
          <w:p w:rsidR="00FF0F25" w:rsidRPr="00350EA7" w:rsidRDefault="00FF0F25" w:rsidP="00350EA7">
            <w:pPr>
              <w:spacing w:after="0" w:line="240" w:lineRule="auto"/>
            </w:pPr>
            <w:r w:rsidRPr="00350EA7">
              <w:t>1.0</w:t>
            </w:r>
          </w:p>
        </w:tc>
      </w:tr>
      <w:tr w:rsidR="00FF0F25" w:rsidRPr="00350EA7" w:rsidTr="002733A2">
        <w:tc>
          <w:tcPr>
            <w:tcW w:w="3093" w:type="dxa"/>
          </w:tcPr>
          <w:p w:rsidR="00FF0F25" w:rsidRPr="00350EA7" w:rsidRDefault="00FF0F25" w:rsidP="00350EA7">
            <w:pPr>
              <w:spacing w:after="0" w:line="240" w:lineRule="auto"/>
            </w:pPr>
            <w:r w:rsidRPr="00350EA7">
              <w:t>Department:</w:t>
            </w:r>
          </w:p>
        </w:tc>
        <w:tc>
          <w:tcPr>
            <w:tcW w:w="5400" w:type="dxa"/>
            <w:gridSpan w:val="3"/>
          </w:tcPr>
          <w:p w:rsidR="00FF0F25" w:rsidRPr="00350EA7" w:rsidRDefault="00FF0F25" w:rsidP="00350EA7">
            <w:pPr>
              <w:spacing w:after="0" w:line="240" w:lineRule="auto"/>
            </w:pPr>
            <w:r w:rsidRPr="00350EA7">
              <w:t>Warehousing</w:t>
            </w:r>
          </w:p>
        </w:tc>
        <w:tc>
          <w:tcPr>
            <w:tcW w:w="1620" w:type="dxa"/>
          </w:tcPr>
          <w:p w:rsidR="00FF0F25" w:rsidRPr="00350EA7" w:rsidRDefault="00FF0F25" w:rsidP="00350EA7">
            <w:pPr>
              <w:spacing w:after="0" w:line="240" w:lineRule="auto"/>
            </w:pPr>
            <w:r w:rsidRPr="00350EA7">
              <w:t>Frequency:</w:t>
            </w:r>
          </w:p>
        </w:tc>
        <w:tc>
          <w:tcPr>
            <w:tcW w:w="3960" w:type="dxa"/>
          </w:tcPr>
          <w:p w:rsidR="00FF0F25" w:rsidRPr="00350EA7" w:rsidRDefault="00FF0F25" w:rsidP="00350EA7">
            <w:pPr>
              <w:spacing w:after="0" w:line="240" w:lineRule="auto"/>
            </w:pPr>
            <w:r w:rsidRPr="00350EA7">
              <w:t>Annually</w:t>
            </w:r>
          </w:p>
        </w:tc>
      </w:tr>
      <w:tr w:rsidR="00FF0F25" w:rsidRPr="00350EA7" w:rsidTr="002733A2">
        <w:tc>
          <w:tcPr>
            <w:tcW w:w="3093" w:type="dxa"/>
          </w:tcPr>
          <w:p w:rsidR="00FF0F25" w:rsidRPr="00350EA7" w:rsidRDefault="00FF0F25" w:rsidP="00350EA7">
            <w:pPr>
              <w:spacing w:after="0" w:line="240" w:lineRule="auto"/>
            </w:pPr>
            <w:r w:rsidRPr="00350EA7">
              <w:t>Personal Protective Equipment Required:</w:t>
            </w:r>
          </w:p>
        </w:tc>
        <w:tc>
          <w:tcPr>
            <w:tcW w:w="5400" w:type="dxa"/>
            <w:gridSpan w:val="3"/>
            <w:vAlign w:val="center"/>
          </w:tcPr>
          <w:p w:rsidR="00FF0F25" w:rsidRPr="00350EA7" w:rsidRDefault="00FF0F25" w:rsidP="00350EA7">
            <w:pPr>
              <w:spacing w:after="0" w:line="240" w:lineRule="auto"/>
            </w:pPr>
            <w:r>
              <w:t>Seatbelt</w:t>
            </w:r>
            <w:r w:rsidR="006822FD">
              <w:t xml:space="preserve">, </w:t>
            </w:r>
            <w:r w:rsidR="006822FD" w:rsidRPr="006822FD">
              <w:t>Safety glasses, gloves, safety vest</w:t>
            </w:r>
            <w:r w:rsidR="006822FD">
              <w:t xml:space="preserve"> </w:t>
            </w:r>
          </w:p>
        </w:tc>
        <w:tc>
          <w:tcPr>
            <w:tcW w:w="1620" w:type="dxa"/>
            <w:vAlign w:val="center"/>
          </w:tcPr>
          <w:p w:rsidR="00FF0F25" w:rsidRPr="00350EA7" w:rsidRDefault="00FF0F25" w:rsidP="00350EA7">
            <w:pPr>
              <w:spacing w:after="0" w:line="240" w:lineRule="auto"/>
            </w:pPr>
            <w:r w:rsidRPr="00350EA7">
              <w:t>Completed by:</w:t>
            </w:r>
          </w:p>
        </w:tc>
        <w:tc>
          <w:tcPr>
            <w:tcW w:w="3960" w:type="dxa"/>
            <w:vAlign w:val="center"/>
          </w:tcPr>
          <w:p w:rsidR="00FF0F25" w:rsidRPr="00350EA7" w:rsidRDefault="00FF0F25" w:rsidP="00350EA7">
            <w:pPr>
              <w:spacing w:after="0" w:line="240" w:lineRule="auto"/>
            </w:pPr>
            <w:r>
              <w:t>Company Representative Name Here</w:t>
            </w:r>
          </w:p>
        </w:tc>
      </w:tr>
      <w:tr w:rsidR="00FF0F25" w:rsidRPr="00350EA7" w:rsidTr="002733A2">
        <w:trPr>
          <w:trHeight w:val="576"/>
        </w:trPr>
        <w:tc>
          <w:tcPr>
            <w:tcW w:w="14073" w:type="dxa"/>
            <w:gridSpan w:val="6"/>
            <w:vAlign w:val="center"/>
          </w:tcPr>
          <w:p w:rsidR="00FF0F25" w:rsidRPr="002733A2" w:rsidRDefault="00FF0F25" w:rsidP="002733A2">
            <w:pPr>
              <w:spacing w:after="0" w:line="240" w:lineRule="auto"/>
              <w:jc w:val="center"/>
              <w:rPr>
                <w:sz w:val="32"/>
                <w:szCs w:val="32"/>
              </w:rPr>
            </w:pPr>
            <w:r w:rsidRPr="002733A2">
              <w:rPr>
                <w:sz w:val="32"/>
                <w:szCs w:val="32"/>
              </w:rPr>
              <w:t xml:space="preserve">Operating a </w:t>
            </w:r>
            <w:r>
              <w:rPr>
                <w:sz w:val="32"/>
                <w:szCs w:val="32"/>
              </w:rPr>
              <w:t>F</w:t>
            </w:r>
            <w:r w:rsidRPr="002733A2">
              <w:rPr>
                <w:sz w:val="32"/>
                <w:szCs w:val="32"/>
              </w:rPr>
              <w:t>orklift</w:t>
            </w:r>
          </w:p>
        </w:tc>
        <w:bookmarkStart w:id="0" w:name="_GoBack"/>
        <w:bookmarkEnd w:id="0"/>
      </w:tr>
      <w:tr w:rsidR="00FF0F25" w:rsidRPr="00350EA7" w:rsidTr="002733A2">
        <w:tc>
          <w:tcPr>
            <w:tcW w:w="3993" w:type="dxa"/>
            <w:gridSpan w:val="2"/>
            <w:shd w:val="clear" w:color="auto" w:fill="D9D9D9"/>
          </w:tcPr>
          <w:p w:rsidR="00FF0F25" w:rsidRPr="006A4667" w:rsidRDefault="00517537" w:rsidP="00350EA7">
            <w:pPr>
              <w:spacing w:after="0" w:line="240" w:lineRule="auto"/>
              <w:jc w:val="center"/>
              <w:rPr>
                <w:sz w:val="28"/>
                <w:szCs w:val="28"/>
              </w:rPr>
            </w:pPr>
            <w:r>
              <w:rPr>
                <w:sz w:val="28"/>
                <w:szCs w:val="28"/>
              </w:rPr>
              <w:t xml:space="preserve">Task </w:t>
            </w:r>
            <w:r w:rsidR="00FF0F25" w:rsidRPr="006A4667">
              <w:rPr>
                <w:sz w:val="28"/>
                <w:szCs w:val="28"/>
              </w:rPr>
              <w:t>Description</w:t>
            </w:r>
          </w:p>
        </w:tc>
        <w:tc>
          <w:tcPr>
            <w:tcW w:w="3690" w:type="dxa"/>
            <w:shd w:val="clear" w:color="auto" w:fill="D9D9D9"/>
          </w:tcPr>
          <w:p w:rsidR="00FF0F25" w:rsidRPr="006A4667" w:rsidRDefault="00FF0F25" w:rsidP="00350EA7">
            <w:pPr>
              <w:spacing w:after="0" w:line="240" w:lineRule="auto"/>
              <w:jc w:val="center"/>
              <w:rPr>
                <w:sz w:val="28"/>
                <w:szCs w:val="28"/>
              </w:rPr>
            </w:pPr>
            <w:r w:rsidRPr="006A4667">
              <w:rPr>
                <w:sz w:val="28"/>
                <w:szCs w:val="28"/>
              </w:rPr>
              <w:t>Hazard</w:t>
            </w:r>
          </w:p>
        </w:tc>
        <w:tc>
          <w:tcPr>
            <w:tcW w:w="6390" w:type="dxa"/>
            <w:gridSpan w:val="3"/>
            <w:shd w:val="clear" w:color="auto" w:fill="D9D9D9"/>
          </w:tcPr>
          <w:p w:rsidR="00FF0F25" w:rsidRPr="006A4667" w:rsidRDefault="00FF0F25" w:rsidP="00350EA7">
            <w:pPr>
              <w:spacing w:after="0" w:line="240" w:lineRule="auto"/>
              <w:jc w:val="center"/>
              <w:rPr>
                <w:sz w:val="28"/>
                <w:szCs w:val="28"/>
              </w:rPr>
            </w:pPr>
            <w:r w:rsidRPr="006A4667">
              <w:rPr>
                <w:sz w:val="28"/>
                <w:szCs w:val="28"/>
              </w:rPr>
              <w:t>Control</w:t>
            </w:r>
          </w:p>
        </w:tc>
      </w:tr>
      <w:tr w:rsidR="00FF0F25" w:rsidRPr="00350EA7" w:rsidTr="002733A2">
        <w:trPr>
          <w:trHeight w:val="1277"/>
        </w:trPr>
        <w:tc>
          <w:tcPr>
            <w:tcW w:w="3993" w:type="dxa"/>
            <w:gridSpan w:val="2"/>
            <w:vAlign w:val="center"/>
          </w:tcPr>
          <w:p w:rsidR="00FF0F25" w:rsidRPr="002733A2" w:rsidRDefault="00FF0F25" w:rsidP="002733A2">
            <w:pPr>
              <w:spacing w:after="0" w:line="240" w:lineRule="auto"/>
              <w:rPr>
                <w:sz w:val="24"/>
                <w:szCs w:val="24"/>
              </w:rPr>
            </w:pPr>
            <w:r w:rsidRPr="002733A2">
              <w:rPr>
                <w:rFonts w:cs="Arial"/>
                <w:bCs/>
                <w:sz w:val="24"/>
                <w:szCs w:val="24"/>
              </w:rPr>
              <w:t xml:space="preserve">Conduct pre-trip inspection. Adjust fork width, switch extensions, and complete any activities that have your hands near the mast or chain  </w:t>
            </w:r>
          </w:p>
        </w:tc>
        <w:tc>
          <w:tcPr>
            <w:tcW w:w="3690" w:type="dxa"/>
            <w:vAlign w:val="center"/>
          </w:tcPr>
          <w:p w:rsidR="00FF0F25" w:rsidRPr="002733A2" w:rsidRDefault="00FF0F25" w:rsidP="002733A2">
            <w:pPr>
              <w:spacing w:after="0" w:line="240" w:lineRule="auto"/>
              <w:rPr>
                <w:sz w:val="24"/>
                <w:szCs w:val="24"/>
              </w:rPr>
            </w:pPr>
            <w:r w:rsidRPr="002733A2">
              <w:rPr>
                <w:rFonts w:cs="Arial"/>
                <w:bCs/>
                <w:sz w:val="24"/>
                <w:szCs w:val="24"/>
              </w:rPr>
              <w:t>Body parts injured in lifting mechanism</w:t>
            </w:r>
          </w:p>
        </w:tc>
        <w:tc>
          <w:tcPr>
            <w:tcW w:w="6390" w:type="dxa"/>
            <w:gridSpan w:val="3"/>
          </w:tcPr>
          <w:p w:rsidR="00FF0F25" w:rsidRPr="002733A2" w:rsidRDefault="00FF0F25" w:rsidP="002733A2">
            <w:pPr>
              <w:numPr>
                <w:ilvl w:val="0"/>
                <w:numId w:val="16"/>
              </w:numPr>
              <w:spacing w:after="0" w:line="240" w:lineRule="auto"/>
              <w:rPr>
                <w:rFonts w:cs="Arial"/>
                <w:bCs/>
                <w:sz w:val="24"/>
                <w:szCs w:val="24"/>
              </w:rPr>
            </w:pPr>
            <w:r w:rsidRPr="002733A2">
              <w:rPr>
                <w:rFonts w:cs="Arial"/>
                <w:bCs/>
                <w:sz w:val="24"/>
                <w:szCs w:val="24"/>
              </w:rPr>
              <w:t>Keep all body parts including hands, and arms out of lift truck uprights and lift mechanisms. Never lean out, or place foot or hands outside the lift truck cage. Have keys outside of ignition while conducting any adjustments to vehicle involving hands near or on the mast or chains</w:t>
            </w:r>
          </w:p>
        </w:tc>
      </w:tr>
      <w:tr w:rsidR="00FF0F25" w:rsidRPr="00350EA7" w:rsidTr="002733A2">
        <w:trPr>
          <w:trHeight w:val="233"/>
        </w:trPr>
        <w:tc>
          <w:tcPr>
            <w:tcW w:w="3993" w:type="dxa"/>
            <w:gridSpan w:val="2"/>
            <w:vAlign w:val="center"/>
          </w:tcPr>
          <w:p w:rsidR="00FF0F25" w:rsidRPr="002733A2" w:rsidRDefault="00FF0F25" w:rsidP="002733A2">
            <w:pPr>
              <w:spacing w:after="0" w:line="240" w:lineRule="auto"/>
              <w:rPr>
                <w:sz w:val="24"/>
                <w:szCs w:val="24"/>
              </w:rPr>
            </w:pPr>
            <w:r w:rsidRPr="002733A2">
              <w:rPr>
                <w:rFonts w:cs="Arial"/>
                <w:bCs/>
                <w:sz w:val="24"/>
                <w:szCs w:val="24"/>
              </w:rPr>
              <w:t xml:space="preserve">Parking lift truck </w:t>
            </w:r>
          </w:p>
        </w:tc>
        <w:tc>
          <w:tcPr>
            <w:tcW w:w="3690" w:type="dxa"/>
            <w:vAlign w:val="center"/>
          </w:tcPr>
          <w:p w:rsidR="00FF0F25" w:rsidRPr="002733A2" w:rsidRDefault="00FF0F25" w:rsidP="002733A2">
            <w:pPr>
              <w:spacing w:after="0" w:line="240" w:lineRule="auto"/>
              <w:rPr>
                <w:sz w:val="24"/>
                <w:szCs w:val="24"/>
              </w:rPr>
            </w:pPr>
            <w:r w:rsidRPr="002733A2">
              <w:rPr>
                <w:rFonts w:cs="Arial"/>
                <w:bCs/>
                <w:sz w:val="24"/>
                <w:szCs w:val="24"/>
              </w:rPr>
              <w:t>Injury to pedestrians</w:t>
            </w:r>
          </w:p>
        </w:tc>
        <w:tc>
          <w:tcPr>
            <w:tcW w:w="6390" w:type="dxa"/>
            <w:gridSpan w:val="3"/>
          </w:tcPr>
          <w:p w:rsidR="00FF0F25" w:rsidRPr="002733A2" w:rsidRDefault="00FF0F25" w:rsidP="002733A2">
            <w:pPr>
              <w:pStyle w:val="ListParagraph"/>
              <w:numPr>
                <w:ilvl w:val="0"/>
                <w:numId w:val="16"/>
              </w:numPr>
              <w:spacing w:after="0" w:line="240" w:lineRule="auto"/>
              <w:rPr>
                <w:sz w:val="24"/>
                <w:szCs w:val="24"/>
              </w:rPr>
            </w:pPr>
            <w:r w:rsidRPr="002733A2">
              <w:rPr>
                <w:rFonts w:cs="Arial"/>
                <w:bCs/>
                <w:sz w:val="24"/>
                <w:szCs w:val="24"/>
              </w:rPr>
              <w:t>Lower forks to floor when exiting lift truck. Use 3 points contact when dismounting lift truck. Controls must be in neutral, power off, (key turned off) and brakes set. One is considered away from lift truck if the truck is out of view or more than 25 feet away from lift. Never park lift truck on an incline. If lift truck is parked on an incline then the wheels must be chocked.  Always follow the three foot rule</w:t>
            </w:r>
          </w:p>
        </w:tc>
      </w:tr>
      <w:tr w:rsidR="00FF0F25" w:rsidRPr="00350EA7" w:rsidTr="002733A2">
        <w:trPr>
          <w:trHeight w:val="795"/>
        </w:trPr>
        <w:tc>
          <w:tcPr>
            <w:tcW w:w="3993" w:type="dxa"/>
            <w:gridSpan w:val="2"/>
            <w:vAlign w:val="center"/>
          </w:tcPr>
          <w:p w:rsidR="00FF0F25" w:rsidRPr="002733A2" w:rsidRDefault="00FF0F25" w:rsidP="002733A2">
            <w:pPr>
              <w:spacing w:after="0" w:line="240" w:lineRule="auto"/>
              <w:rPr>
                <w:sz w:val="24"/>
                <w:szCs w:val="24"/>
              </w:rPr>
            </w:pPr>
            <w:r w:rsidRPr="002733A2">
              <w:rPr>
                <w:rFonts w:cs="Arial"/>
                <w:bCs/>
                <w:sz w:val="24"/>
                <w:szCs w:val="24"/>
              </w:rPr>
              <w:t>Replacing propane tanks</w:t>
            </w:r>
          </w:p>
        </w:tc>
        <w:tc>
          <w:tcPr>
            <w:tcW w:w="3690" w:type="dxa"/>
            <w:vAlign w:val="center"/>
          </w:tcPr>
          <w:p w:rsidR="00FF0F25" w:rsidRPr="002733A2" w:rsidRDefault="00FF0F25" w:rsidP="002733A2">
            <w:pPr>
              <w:spacing w:after="0" w:line="240" w:lineRule="auto"/>
              <w:rPr>
                <w:sz w:val="24"/>
                <w:szCs w:val="24"/>
              </w:rPr>
            </w:pPr>
            <w:r w:rsidRPr="002733A2">
              <w:rPr>
                <w:rFonts w:cs="Arial"/>
                <w:bCs/>
                <w:sz w:val="24"/>
                <w:szCs w:val="24"/>
              </w:rPr>
              <w:t>Fire, burns, lifting injuries, face or hand burns</w:t>
            </w:r>
          </w:p>
        </w:tc>
        <w:tc>
          <w:tcPr>
            <w:tcW w:w="6390" w:type="dxa"/>
            <w:gridSpan w:val="3"/>
          </w:tcPr>
          <w:p w:rsidR="00FF0F25" w:rsidRPr="002733A2" w:rsidRDefault="00FF0F25" w:rsidP="002733A2">
            <w:pPr>
              <w:pStyle w:val="ListParagraph"/>
              <w:numPr>
                <w:ilvl w:val="0"/>
                <w:numId w:val="16"/>
              </w:numPr>
              <w:spacing w:after="0" w:line="240" w:lineRule="auto"/>
              <w:rPr>
                <w:sz w:val="24"/>
                <w:szCs w:val="24"/>
              </w:rPr>
            </w:pPr>
            <w:r w:rsidRPr="002733A2">
              <w:rPr>
                <w:rFonts w:cs="Arial"/>
                <w:bCs/>
                <w:sz w:val="24"/>
                <w:szCs w:val="24"/>
              </w:rPr>
              <w:t>Always shut off propane before replacing tank. Replace tanks close to</w:t>
            </w:r>
            <w:r>
              <w:rPr>
                <w:rFonts w:cs="Arial"/>
                <w:bCs/>
                <w:sz w:val="24"/>
                <w:szCs w:val="24"/>
              </w:rPr>
              <w:t xml:space="preserve"> -</w:t>
            </w:r>
            <w:r w:rsidRPr="002733A2">
              <w:rPr>
                <w:rFonts w:cs="Arial"/>
                <w:bCs/>
                <w:sz w:val="24"/>
                <w:szCs w:val="24"/>
              </w:rPr>
              <w:t xml:space="preserve"> but not at</w:t>
            </w:r>
            <w:r>
              <w:rPr>
                <w:rFonts w:cs="Arial"/>
                <w:bCs/>
                <w:sz w:val="24"/>
                <w:szCs w:val="24"/>
              </w:rPr>
              <w:t xml:space="preserve"> -</w:t>
            </w:r>
            <w:r w:rsidRPr="002733A2">
              <w:rPr>
                <w:rFonts w:cs="Arial"/>
                <w:bCs/>
                <w:sz w:val="24"/>
                <w:szCs w:val="24"/>
              </w:rPr>
              <w:t xml:space="preserve"> storage area</w:t>
            </w:r>
            <w:r>
              <w:rPr>
                <w:rFonts w:cs="Arial"/>
                <w:bCs/>
                <w:sz w:val="24"/>
                <w:szCs w:val="24"/>
              </w:rPr>
              <w:t>.</w:t>
            </w:r>
            <w:r w:rsidRPr="002733A2">
              <w:rPr>
                <w:rFonts w:cs="Arial"/>
                <w:bCs/>
                <w:sz w:val="24"/>
                <w:szCs w:val="24"/>
              </w:rPr>
              <w:t xml:space="preserve"> Use proper lifting techniques whenever removing, carrying, or replacing propane tanks. Be sure to </w:t>
            </w:r>
            <w:r w:rsidRPr="002733A2">
              <w:rPr>
                <w:rFonts w:cs="Arial"/>
                <w:bCs/>
                <w:sz w:val="24"/>
                <w:szCs w:val="24"/>
              </w:rPr>
              <w:lastRenderedPageBreak/>
              <w:t>confirm rubber O ring is in place before connecting new tank.  Listen and feel for any leaks. Wear proper PPE whenever replacing propane tanks</w:t>
            </w:r>
            <w:r>
              <w:rPr>
                <w:rFonts w:cs="Arial"/>
                <w:bCs/>
                <w:sz w:val="24"/>
                <w:szCs w:val="24"/>
              </w:rPr>
              <w:t>. T</w:t>
            </w:r>
            <w:r w:rsidRPr="002733A2">
              <w:rPr>
                <w:rFonts w:cs="Arial"/>
                <w:bCs/>
                <w:sz w:val="24"/>
                <w:szCs w:val="24"/>
              </w:rPr>
              <w:t>his includes rubber gloves, safety glasses and face shield</w:t>
            </w:r>
            <w:r>
              <w:rPr>
                <w:rFonts w:cs="Arial"/>
                <w:bCs/>
                <w:sz w:val="24"/>
                <w:szCs w:val="24"/>
              </w:rPr>
              <w:t>.</w:t>
            </w:r>
          </w:p>
        </w:tc>
      </w:tr>
      <w:tr w:rsidR="00FF0F25" w:rsidRPr="00350EA7" w:rsidTr="002733A2">
        <w:trPr>
          <w:trHeight w:val="350"/>
        </w:trPr>
        <w:tc>
          <w:tcPr>
            <w:tcW w:w="3993" w:type="dxa"/>
            <w:gridSpan w:val="2"/>
            <w:vAlign w:val="center"/>
          </w:tcPr>
          <w:p w:rsidR="00FF0F25" w:rsidRPr="002733A2" w:rsidRDefault="00FF0F25" w:rsidP="002733A2">
            <w:pPr>
              <w:spacing w:after="0" w:line="240" w:lineRule="auto"/>
              <w:rPr>
                <w:sz w:val="24"/>
                <w:szCs w:val="24"/>
              </w:rPr>
            </w:pPr>
            <w:r w:rsidRPr="002733A2">
              <w:rPr>
                <w:rFonts w:cs="Arial"/>
                <w:bCs/>
                <w:sz w:val="24"/>
                <w:szCs w:val="24"/>
              </w:rPr>
              <w:lastRenderedPageBreak/>
              <w:t>Driving Lift Truck</w:t>
            </w:r>
          </w:p>
        </w:tc>
        <w:tc>
          <w:tcPr>
            <w:tcW w:w="3690" w:type="dxa"/>
            <w:vAlign w:val="center"/>
          </w:tcPr>
          <w:p w:rsidR="00FF0F25" w:rsidRPr="002733A2" w:rsidRDefault="00FF0F25" w:rsidP="002733A2">
            <w:pPr>
              <w:spacing w:after="0" w:line="240" w:lineRule="auto"/>
              <w:rPr>
                <w:sz w:val="24"/>
                <w:szCs w:val="24"/>
              </w:rPr>
            </w:pPr>
            <w:r w:rsidRPr="002733A2">
              <w:rPr>
                <w:rFonts w:cs="Arial"/>
                <w:bCs/>
                <w:sz w:val="24"/>
                <w:szCs w:val="24"/>
              </w:rPr>
              <w:t>Tipping Over, Colliding with other vehicles, hitting pedestrians</w:t>
            </w:r>
          </w:p>
        </w:tc>
        <w:tc>
          <w:tcPr>
            <w:tcW w:w="6390" w:type="dxa"/>
            <w:gridSpan w:val="3"/>
          </w:tcPr>
          <w:p w:rsidR="00FF0F25" w:rsidRPr="002733A2" w:rsidRDefault="00FF0F25" w:rsidP="002733A2">
            <w:pPr>
              <w:pStyle w:val="ListParagraph"/>
              <w:numPr>
                <w:ilvl w:val="0"/>
                <w:numId w:val="2"/>
              </w:numPr>
              <w:tabs>
                <w:tab w:val="num" w:pos="360"/>
              </w:tabs>
              <w:spacing w:after="0" w:line="240" w:lineRule="auto"/>
              <w:rPr>
                <w:sz w:val="24"/>
                <w:szCs w:val="24"/>
              </w:rPr>
            </w:pPr>
            <w:r w:rsidRPr="002733A2">
              <w:rPr>
                <w:rFonts w:cs="Arial"/>
                <w:bCs/>
                <w:sz w:val="24"/>
                <w:szCs w:val="24"/>
              </w:rPr>
              <w:t xml:space="preserve">Always keep load 6 to 8 inches from floor while transporting.  Always look behind you while you back up.  Use horn at each intersection and make eye contact with other drivers and/or pedestrians.  Use caution at all times.  </w:t>
            </w:r>
          </w:p>
        </w:tc>
      </w:tr>
    </w:tbl>
    <w:p w:rsidR="00FF0F25" w:rsidRDefault="00FF0F25" w:rsidP="00AA7A03">
      <w:pPr>
        <w:spacing w:after="0"/>
        <w:rPr>
          <w:sz w:val="28"/>
          <w:szCs w:val="28"/>
        </w:rPr>
      </w:pPr>
    </w:p>
    <w:p w:rsidR="00517537" w:rsidRDefault="00517537" w:rsidP="00517537">
      <w:pPr>
        <w:spacing w:after="0"/>
        <w:rPr>
          <w:sz w:val="28"/>
          <w:szCs w:val="28"/>
        </w:rPr>
      </w:pPr>
      <w:r>
        <w:rPr>
          <w:sz w:val="28"/>
          <w:szCs w:val="28"/>
        </w:rPr>
        <w:t>Rationale or Comment:</w:t>
      </w:r>
    </w:p>
    <w:p w:rsidR="00FF0F25" w:rsidRPr="002733A2" w:rsidRDefault="00517537" w:rsidP="00517537">
      <w:pPr>
        <w:pStyle w:val="ListParagraph"/>
        <w:numPr>
          <w:ilvl w:val="1"/>
          <w:numId w:val="8"/>
        </w:numPr>
        <w:spacing w:after="0"/>
        <w:rPr>
          <w:sz w:val="24"/>
          <w:szCs w:val="24"/>
        </w:rPr>
      </w:pPr>
      <w:r w:rsidRPr="002733A2">
        <w:rPr>
          <w:color w:val="000000"/>
          <w:sz w:val="24"/>
          <w:szCs w:val="24"/>
        </w:rPr>
        <w:t xml:space="preserve"> </w:t>
      </w:r>
      <w:r w:rsidR="00FF0F25" w:rsidRPr="002733A2">
        <w:rPr>
          <w:color w:val="000000"/>
          <w:sz w:val="24"/>
          <w:szCs w:val="24"/>
        </w:rPr>
        <w:t>Always complete a daily pre-trip inspection.</w:t>
      </w:r>
    </w:p>
    <w:p w:rsidR="00FF0F25" w:rsidRDefault="00FF0F25" w:rsidP="00AA7A03">
      <w:pPr>
        <w:spacing w:after="0"/>
        <w:rPr>
          <w:sz w:val="28"/>
          <w:szCs w:val="28"/>
        </w:rPr>
      </w:pPr>
    </w:p>
    <w:p w:rsidR="00FF0F25" w:rsidRDefault="00FF0F25" w:rsidP="00AA7A03">
      <w:pPr>
        <w:spacing w:after="0"/>
        <w:rPr>
          <w:sz w:val="28"/>
          <w:szCs w:val="28"/>
        </w:rPr>
      </w:pPr>
      <w:r w:rsidRPr="002733A2">
        <w:rPr>
          <w:sz w:val="28"/>
          <w:szCs w:val="28"/>
        </w:rPr>
        <w:t>End of Document</w:t>
      </w:r>
    </w:p>
    <w:p w:rsidR="00FF0F25" w:rsidRDefault="00FF0F25" w:rsidP="00AA7A03">
      <w:pPr>
        <w:spacing w:after="0"/>
        <w:rPr>
          <w:sz w:val="28"/>
          <w:szCs w:val="28"/>
        </w:rPr>
      </w:pPr>
    </w:p>
    <w:p w:rsidR="00FF0F25" w:rsidRPr="00683C02" w:rsidRDefault="00FF0F25" w:rsidP="00223414">
      <w:pPr>
        <w:spacing w:after="80"/>
        <w:rPr>
          <w:b/>
        </w:rPr>
      </w:pPr>
      <w:r w:rsidRPr="00683C02">
        <w:rPr>
          <w:b/>
        </w:rPr>
        <w:t>Disclaimer</w:t>
      </w:r>
    </w:p>
    <w:p w:rsidR="00FF0F25" w:rsidRDefault="00FF0F25" w:rsidP="00223414">
      <w:pPr>
        <w:spacing w:after="80"/>
      </w:pPr>
      <w:r w:rsidRPr="00683C02">
        <w:rPr>
          <w:i/>
          <w:iCs/>
        </w:rPr>
        <w:t>This document is written as a general</w:t>
      </w:r>
      <w:r>
        <w:rPr>
          <w:i/>
          <w:iCs/>
        </w:rPr>
        <w:t xml:space="preserve"> </w:t>
      </w:r>
      <w:r w:rsidRPr="00683C02">
        <w:rPr>
          <w:i/>
          <w:iCs/>
        </w:rPr>
        <w:t xml:space="preserve">guideline. </w:t>
      </w:r>
      <w:r w:rsidR="00BD082D">
        <w:rPr>
          <w:i/>
          <w:iCs/>
        </w:rPr>
        <w:t>Natural Stone Institute</w:t>
      </w:r>
      <w:r w:rsidR="00BD082D" w:rsidRPr="00683C02">
        <w:rPr>
          <w:i/>
          <w:iCs/>
        </w:rPr>
        <w:t xml:space="preserve"> and</w:t>
      </w:r>
      <w:r w:rsidRPr="00683C02">
        <w:rPr>
          <w:i/>
          <w:iCs/>
        </w:rPr>
        <w:t xml:space="preserve"> its Member companies have neither</w:t>
      </w:r>
      <w:r>
        <w:rPr>
          <w:i/>
          <w:iCs/>
        </w:rPr>
        <w:t xml:space="preserve"> </w:t>
      </w:r>
      <w:r w:rsidRPr="00683C02">
        <w:rPr>
          <w:i/>
          <w:iCs/>
        </w:rPr>
        <w:t>liability nor can they be responsible to any</w:t>
      </w:r>
      <w:r>
        <w:rPr>
          <w:i/>
          <w:iCs/>
        </w:rPr>
        <w:t xml:space="preserve"> </w:t>
      </w:r>
      <w:r w:rsidRPr="00683C02">
        <w:rPr>
          <w:i/>
          <w:iCs/>
        </w:rPr>
        <w:t>person or entity for any misunderstanding,</w:t>
      </w:r>
      <w:r>
        <w:rPr>
          <w:i/>
          <w:iCs/>
        </w:rPr>
        <w:t xml:space="preserve"> </w:t>
      </w:r>
      <w:r w:rsidRPr="00683C02">
        <w:rPr>
          <w:i/>
          <w:iCs/>
        </w:rPr>
        <w:t>misuses, or misapplication that would cause</w:t>
      </w:r>
      <w:r>
        <w:rPr>
          <w:i/>
          <w:iCs/>
        </w:rPr>
        <w:t xml:space="preserve"> </w:t>
      </w:r>
      <w:r w:rsidRPr="00683C02">
        <w:rPr>
          <w:i/>
          <w:iCs/>
        </w:rPr>
        <w:t>loss or damage of any kind, including loss</w:t>
      </w:r>
      <w:r>
        <w:rPr>
          <w:i/>
          <w:iCs/>
        </w:rPr>
        <w:t xml:space="preserve"> </w:t>
      </w:r>
      <w:r w:rsidRPr="00683C02">
        <w:rPr>
          <w:i/>
          <w:iCs/>
        </w:rPr>
        <w:t>of rights, material, or personal injury, or</w:t>
      </w:r>
      <w:r>
        <w:rPr>
          <w:i/>
          <w:iCs/>
        </w:rPr>
        <w:t xml:space="preserve"> </w:t>
      </w:r>
      <w:r w:rsidRPr="00683C02">
        <w:rPr>
          <w:i/>
          <w:iCs/>
        </w:rPr>
        <w:t>alleged to be caused directly or indirectly by</w:t>
      </w:r>
      <w:r>
        <w:rPr>
          <w:i/>
          <w:iCs/>
        </w:rPr>
        <w:t xml:space="preserve"> </w:t>
      </w:r>
      <w:r w:rsidRPr="00683C02">
        <w:rPr>
          <w:i/>
          <w:iCs/>
        </w:rPr>
        <w:t>the information contained in this document.</w:t>
      </w:r>
      <w:r>
        <w:rPr>
          <w:i/>
          <w:iCs/>
        </w:rPr>
        <w:t xml:space="preserve">  </w:t>
      </w:r>
    </w:p>
    <w:p w:rsidR="00FF0F25" w:rsidRPr="002733A2" w:rsidRDefault="00FF0F25" w:rsidP="00AA7A03">
      <w:pPr>
        <w:spacing w:after="0"/>
        <w:rPr>
          <w:sz w:val="28"/>
          <w:szCs w:val="28"/>
        </w:rPr>
      </w:pPr>
    </w:p>
    <w:sectPr w:rsidR="00FF0F25" w:rsidRPr="002733A2" w:rsidSect="00E07DC8">
      <w:footerReference w:type="default" r:id="rId8"/>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F25" w:rsidRDefault="00FF0F25" w:rsidP="002F0643">
      <w:pPr>
        <w:spacing w:after="0" w:line="240" w:lineRule="auto"/>
      </w:pPr>
      <w:r>
        <w:separator/>
      </w:r>
    </w:p>
  </w:endnote>
  <w:endnote w:type="continuationSeparator" w:id="0">
    <w:p w:rsidR="00FF0F25" w:rsidRDefault="00FF0F25" w:rsidP="002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F25" w:rsidRDefault="00FF0F25" w:rsidP="00350EA7">
    <w:pPr>
      <w:pStyle w:val="Footer"/>
      <w:tabs>
        <w:tab w:val="clear" w:pos="4680"/>
        <w:tab w:val="clear" w:pos="9360"/>
        <w:tab w:val="center" w:pos="6480"/>
        <w:tab w:val="right" w:pos="12960"/>
      </w:tabs>
    </w:pPr>
    <w:r>
      <w:t>Job Hazard Analysis</w:t>
    </w:r>
    <w:r>
      <w:tab/>
      <w:t>Stone-JHA-001</w:t>
    </w:r>
    <w:r>
      <w:tab/>
      <w:t>Issue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F25" w:rsidRDefault="00FF0F25" w:rsidP="002F0643">
      <w:pPr>
        <w:spacing w:after="0" w:line="240" w:lineRule="auto"/>
      </w:pPr>
      <w:r>
        <w:separator/>
      </w:r>
    </w:p>
  </w:footnote>
  <w:footnote w:type="continuationSeparator" w:id="0">
    <w:p w:rsidR="00FF0F25" w:rsidRDefault="00FF0F25" w:rsidP="002F0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4D17"/>
    <w:multiLevelType w:val="hybridMultilevel"/>
    <w:tmpl w:val="08700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84F79"/>
    <w:multiLevelType w:val="hybridMultilevel"/>
    <w:tmpl w:val="D50E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A673D"/>
    <w:multiLevelType w:val="multilevel"/>
    <w:tmpl w:val="072EBD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63015D"/>
    <w:multiLevelType w:val="hybridMultilevel"/>
    <w:tmpl w:val="072E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3728AE"/>
    <w:multiLevelType w:val="hybridMultilevel"/>
    <w:tmpl w:val="BF3ACB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603E02"/>
    <w:multiLevelType w:val="hybridMultilevel"/>
    <w:tmpl w:val="2E30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BD1B8A"/>
    <w:multiLevelType w:val="hybridMultilevel"/>
    <w:tmpl w:val="4E047D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1B7B27"/>
    <w:multiLevelType w:val="hybridMultilevel"/>
    <w:tmpl w:val="A9D0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9C13FE"/>
    <w:multiLevelType w:val="hybridMultilevel"/>
    <w:tmpl w:val="4BE2B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3398E"/>
    <w:multiLevelType w:val="hybridMultilevel"/>
    <w:tmpl w:val="65A60A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D378AA"/>
    <w:multiLevelType w:val="hybridMultilevel"/>
    <w:tmpl w:val="B2D2C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84978"/>
    <w:multiLevelType w:val="hybridMultilevel"/>
    <w:tmpl w:val="AE9637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E80F41"/>
    <w:multiLevelType w:val="hybridMultilevel"/>
    <w:tmpl w:val="C0609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6340D8"/>
    <w:multiLevelType w:val="hybridMultilevel"/>
    <w:tmpl w:val="E126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03424E"/>
    <w:multiLevelType w:val="hybridMultilevel"/>
    <w:tmpl w:val="ED2E7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B5112"/>
    <w:multiLevelType w:val="hybridMultilevel"/>
    <w:tmpl w:val="7E0E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5"/>
  </w:num>
  <w:num w:numId="4">
    <w:abstractNumId w:val="0"/>
  </w:num>
  <w:num w:numId="5">
    <w:abstractNumId w:val="11"/>
  </w:num>
  <w:num w:numId="6">
    <w:abstractNumId w:val="5"/>
  </w:num>
  <w:num w:numId="7">
    <w:abstractNumId w:val="7"/>
  </w:num>
  <w:num w:numId="8">
    <w:abstractNumId w:val="10"/>
  </w:num>
  <w:num w:numId="9">
    <w:abstractNumId w:val="2"/>
  </w:num>
  <w:num w:numId="10">
    <w:abstractNumId w:val="14"/>
  </w:num>
  <w:num w:numId="11">
    <w:abstractNumId w:val="13"/>
  </w:num>
  <w:num w:numId="12">
    <w:abstractNumId w:val="6"/>
  </w:num>
  <w:num w:numId="13">
    <w:abstractNumId w:val="9"/>
  </w:num>
  <w:num w:numId="14">
    <w:abstractNumId w:val="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gutterAtTop/>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28"/>
    <w:rsid w:val="000412D4"/>
    <w:rsid w:val="00064BF2"/>
    <w:rsid w:val="00067585"/>
    <w:rsid w:val="000B19DC"/>
    <w:rsid w:val="000B64B1"/>
    <w:rsid w:val="001473B8"/>
    <w:rsid w:val="00196DD6"/>
    <w:rsid w:val="00197334"/>
    <w:rsid w:val="001B0F88"/>
    <w:rsid w:val="001D71F9"/>
    <w:rsid w:val="00207B1E"/>
    <w:rsid w:val="00210328"/>
    <w:rsid w:val="00223414"/>
    <w:rsid w:val="00226516"/>
    <w:rsid w:val="002433BB"/>
    <w:rsid w:val="002733A2"/>
    <w:rsid w:val="00275F34"/>
    <w:rsid w:val="002971F6"/>
    <w:rsid w:val="002979CF"/>
    <w:rsid w:val="002F0643"/>
    <w:rsid w:val="0032376B"/>
    <w:rsid w:val="00324FFE"/>
    <w:rsid w:val="00337DAC"/>
    <w:rsid w:val="00350EA7"/>
    <w:rsid w:val="00354F02"/>
    <w:rsid w:val="0035551D"/>
    <w:rsid w:val="00363959"/>
    <w:rsid w:val="00394E37"/>
    <w:rsid w:val="003A0765"/>
    <w:rsid w:val="003A2360"/>
    <w:rsid w:val="003E30D9"/>
    <w:rsid w:val="00435718"/>
    <w:rsid w:val="004617DB"/>
    <w:rsid w:val="00476533"/>
    <w:rsid w:val="00480BD0"/>
    <w:rsid w:val="00497C56"/>
    <w:rsid w:val="004A3420"/>
    <w:rsid w:val="004B0756"/>
    <w:rsid w:val="00517537"/>
    <w:rsid w:val="00532586"/>
    <w:rsid w:val="00541EBC"/>
    <w:rsid w:val="0056137B"/>
    <w:rsid w:val="0059177D"/>
    <w:rsid w:val="005E2AFA"/>
    <w:rsid w:val="005E7753"/>
    <w:rsid w:val="0062201F"/>
    <w:rsid w:val="00622987"/>
    <w:rsid w:val="006275D3"/>
    <w:rsid w:val="00645E17"/>
    <w:rsid w:val="00651C13"/>
    <w:rsid w:val="00670257"/>
    <w:rsid w:val="00677E98"/>
    <w:rsid w:val="006822FD"/>
    <w:rsid w:val="00683C02"/>
    <w:rsid w:val="00685210"/>
    <w:rsid w:val="006A4667"/>
    <w:rsid w:val="006C298F"/>
    <w:rsid w:val="0070336B"/>
    <w:rsid w:val="007109AD"/>
    <w:rsid w:val="0074038F"/>
    <w:rsid w:val="007642EF"/>
    <w:rsid w:val="007659F9"/>
    <w:rsid w:val="00765F3E"/>
    <w:rsid w:val="00790127"/>
    <w:rsid w:val="007B1638"/>
    <w:rsid w:val="007F04F2"/>
    <w:rsid w:val="007F0602"/>
    <w:rsid w:val="0081645C"/>
    <w:rsid w:val="0084271C"/>
    <w:rsid w:val="008627A0"/>
    <w:rsid w:val="00881F90"/>
    <w:rsid w:val="008A1622"/>
    <w:rsid w:val="008A1BF9"/>
    <w:rsid w:val="008C1B78"/>
    <w:rsid w:val="008F62A4"/>
    <w:rsid w:val="00931BBF"/>
    <w:rsid w:val="00937FA1"/>
    <w:rsid w:val="00954242"/>
    <w:rsid w:val="00954584"/>
    <w:rsid w:val="0096069D"/>
    <w:rsid w:val="00981A0D"/>
    <w:rsid w:val="009A16D8"/>
    <w:rsid w:val="009A41E9"/>
    <w:rsid w:val="009D6566"/>
    <w:rsid w:val="009D6DCC"/>
    <w:rsid w:val="009F338F"/>
    <w:rsid w:val="00A00DA8"/>
    <w:rsid w:val="00A17077"/>
    <w:rsid w:val="00A2442B"/>
    <w:rsid w:val="00A519F6"/>
    <w:rsid w:val="00A86DB1"/>
    <w:rsid w:val="00AA7A03"/>
    <w:rsid w:val="00AE5AA2"/>
    <w:rsid w:val="00B01582"/>
    <w:rsid w:val="00B5011C"/>
    <w:rsid w:val="00B527F6"/>
    <w:rsid w:val="00B63882"/>
    <w:rsid w:val="00B94063"/>
    <w:rsid w:val="00B95A09"/>
    <w:rsid w:val="00BB73A6"/>
    <w:rsid w:val="00BD082D"/>
    <w:rsid w:val="00BD22D3"/>
    <w:rsid w:val="00BF468B"/>
    <w:rsid w:val="00C01E6C"/>
    <w:rsid w:val="00C127F6"/>
    <w:rsid w:val="00C200D0"/>
    <w:rsid w:val="00C43507"/>
    <w:rsid w:val="00C4513C"/>
    <w:rsid w:val="00C734F5"/>
    <w:rsid w:val="00C94EAE"/>
    <w:rsid w:val="00CD5AF2"/>
    <w:rsid w:val="00CF4171"/>
    <w:rsid w:val="00CF5EDA"/>
    <w:rsid w:val="00D57218"/>
    <w:rsid w:val="00D63CA9"/>
    <w:rsid w:val="00D8491E"/>
    <w:rsid w:val="00D93E6C"/>
    <w:rsid w:val="00DA1717"/>
    <w:rsid w:val="00DD7459"/>
    <w:rsid w:val="00E03314"/>
    <w:rsid w:val="00E07DC8"/>
    <w:rsid w:val="00E336BB"/>
    <w:rsid w:val="00E42715"/>
    <w:rsid w:val="00E735C2"/>
    <w:rsid w:val="00EA2FF8"/>
    <w:rsid w:val="00EB27B8"/>
    <w:rsid w:val="00EE5D81"/>
    <w:rsid w:val="00EF64C2"/>
    <w:rsid w:val="00F04C5C"/>
    <w:rsid w:val="00F169CA"/>
    <w:rsid w:val="00F42617"/>
    <w:rsid w:val="00F54C43"/>
    <w:rsid w:val="00F70968"/>
    <w:rsid w:val="00F73BB5"/>
    <w:rsid w:val="00F941F5"/>
    <w:rsid w:val="00FB34AB"/>
    <w:rsid w:val="00FF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730AAC-33E5-4486-96AF-D6FF6748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103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8A1BF9"/>
    <w:pPr>
      <w:ind w:left="720"/>
      <w:contextualSpacing/>
    </w:pPr>
  </w:style>
  <w:style w:type="paragraph" w:styleId="Header">
    <w:name w:val="header"/>
    <w:basedOn w:val="Normal"/>
    <w:link w:val="HeaderChar"/>
    <w:uiPriority w:val="99"/>
    <w:rsid w:val="002F064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F0643"/>
    <w:rPr>
      <w:rFonts w:cs="Times New Roman"/>
    </w:rPr>
  </w:style>
  <w:style w:type="paragraph" w:styleId="Footer">
    <w:name w:val="footer"/>
    <w:basedOn w:val="Normal"/>
    <w:link w:val="FooterChar"/>
    <w:uiPriority w:val="99"/>
    <w:rsid w:val="002F064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643"/>
    <w:rPr>
      <w:rFonts w:cs="Times New Roman"/>
    </w:rPr>
  </w:style>
  <w:style w:type="paragraph" w:styleId="BalloonText">
    <w:name w:val="Balloon Text"/>
    <w:basedOn w:val="Normal"/>
    <w:link w:val="BalloonTextChar"/>
    <w:uiPriority w:val="99"/>
    <w:semiHidden/>
    <w:rsid w:val="002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643"/>
    <w:rPr>
      <w:rFonts w:ascii="Tahoma" w:hAnsi="Tahoma" w:cs="Tahoma"/>
      <w:sz w:val="16"/>
      <w:szCs w:val="16"/>
    </w:rPr>
  </w:style>
  <w:style w:type="character" w:styleId="Emphasis">
    <w:name w:val="Emphasis"/>
    <w:basedOn w:val="DefaultParagraphFont"/>
    <w:uiPriority w:val="99"/>
    <w:qFormat/>
    <w:locked/>
    <w:rsid w:val="00F54C43"/>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Company Name</vt:lpstr>
    </vt:vector>
  </TitlesOfParts>
  <Company>Mohawk Industries</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subject/>
  <dc:creator>VadnaisC</dc:creator>
  <cp:keywords/>
  <dc:description/>
  <cp:lastModifiedBy>Mike Loflin</cp:lastModifiedBy>
  <cp:revision>3</cp:revision>
  <cp:lastPrinted>2017-06-15T14:20:00Z</cp:lastPrinted>
  <dcterms:created xsi:type="dcterms:W3CDTF">2019-04-10T14:38:00Z</dcterms:created>
  <dcterms:modified xsi:type="dcterms:W3CDTF">2019-04-10T14:40:00Z</dcterms:modified>
</cp:coreProperties>
</file>